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015" w:rsidRDefault="00AE3015">
      <w:pPr>
        <w:pStyle w:val="ConsPlusNormal"/>
        <w:jc w:val="both"/>
      </w:pPr>
    </w:p>
    <w:p w:rsidR="00AE3015" w:rsidRDefault="001769FD">
      <w:pPr>
        <w:spacing w:after="0" w:line="283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13</w:t>
      </w:r>
    </w:p>
    <w:p w:rsidR="00AE3015" w:rsidRDefault="001769FD">
      <w:pPr>
        <w:spacing w:after="0" w:line="283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от 19.02.2026 № 1</w:t>
      </w:r>
    </w:p>
    <w:p w:rsidR="00AE3015" w:rsidRDefault="001769FD">
      <w:pPr>
        <w:spacing w:after="0" w:line="283" w:lineRule="exact"/>
        <w:jc w:val="right"/>
      </w:pPr>
      <w:r>
        <w:rPr>
          <w:rFonts w:ascii="Times New Roman" w:hAnsi="Times New Roman" w:cs="Times New Roman"/>
          <w:sz w:val="28"/>
          <w:szCs w:val="28"/>
        </w:rPr>
        <w:t>к тарифному соглашению в сфере ОМС</w:t>
      </w:r>
    </w:p>
    <w:p w:rsidR="00AE3015" w:rsidRDefault="001769FD">
      <w:pPr>
        <w:spacing w:after="0" w:line="283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Ставропольского края от 25.12.2025</w:t>
      </w:r>
    </w:p>
    <w:p w:rsidR="00AE3015" w:rsidRDefault="00AE3015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AE3015" w:rsidRDefault="001769FD">
      <w:pPr>
        <w:spacing w:after="0" w:line="28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Изменения, которые вносятся в Приложение 30 к тарифному соглашению</w:t>
      </w:r>
    </w:p>
    <w:p w:rsidR="00AE3015" w:rsidRDefault="001769FD">
      <w:pP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обязательного медицинского страхования на территории Ставропольского края от 25 декабря 2025 года</w:t>
      </w:r>
    </w:p>
    <w:p w:rsidR="00AE3015" w:rsidRDefault="00AE3015">
      <w:pPr>
        <w:pStyle w:val="ConsPlusNormal"/>
        <w:spacing w:line="283" w:lineRule="exact"/>
        <w:jc w:val="right"/>
        <w:outlineLvl w:val="0"/>
        <w:rPr>
          <w:rFonts w:eastAsia="Times New Roman"/>
          <w:sz w:val="28"/>
          <w:szCs w:val="28"/>
        </w:rPr>
      </w:pPr>
    </w:p>
    <w:p w:rsidR="00AE3015" w:rsidRDefault="001769FD">
      <w:pPr>
        <w:pStyle w:val="ConsPlusNormal"/>
        <w:spacing w:line="283" w:lineRule="exact"/>
        <w:jc w:val="right"/>
        <w:outlineLvl w:val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«Приложение 30</w:t>
      </w:r>
    </w:p>
    <w:p w:rsidR="00AE3015" w:rsidRDefault="001769F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к тарифному соглашению</w:t>
      </w:r>
    </w:p>
    <w:p w:rsidR="00AE3015" w:rsidRDefault="001769F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сфере обязательного медицинского</w:t>
      </w:r>
    </w:p>
    <w:p w:rsidR="00AE3015" w:rsidRDefault="001769F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страхования на территории</w:t>
      </w:r>
    </w:p>
    <w:p w:rsidR="00AE3015" w:rsidRDefault="001769F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Ставропольского края</w:t>
      </w:r>
    </w:p>
    <w:p w:rsidR="00AE3015" w:rsidRDefault="001769FD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 25 декабря 2025 года</w:t>
      </w:r>
    </w:p>
    <w:p w:rsidR="00AE3015" w:rsidRDefault="00AE3015">
      <w:pPr>
        <w:pStyle w:val="ConsPlusNormal"/>
      </w:pPr>
    </w:p>
    <w:p w:rsidR="00AE3015" w:rsidRDefault="00AE3015">
      <w:pPr>
        <w:pStyle w:val="ConsPlusNormal"/>
      </w:pPr>
    </w:p>
    <w:p w:rsidR="00AE3015" w:rsidRDefault="001769FD">
      <w:pPr>
        <w:pStyle w:val="13"/>
        <w:spacing w:line="283" w:lineRule="exact"/>
        <w:ind w:left="377" w:right="519" w:firstLine="1"/>
        <w:jc w:val="center"/>
        <w:rPr>
          <w:b/>
          <w:bCs/>
        </w:rPr>
      </w:pPr>
      <w:r>
        <w:rPr>
          <w:b/>
          <w:bCs/>
        </w:rPr>
        <w:t>ПЕ</w:t>
      </w:r>
      <w:r>
        <w:rPr>
          <w:b/>
          <w:bCs/>
        </w:rPr>
        <w:t xml:space="preserve">РЕЧЕНЬ </w:t>
      </w:r>
    </w:p>
    <w:p w:rsidR="00AE3015" w:rsidRDefault="001769FD">
      <w:pPr>
        <w:pStyle w:val="13"/>
        <w:spacing w:line="283" w:lineRule="exact"/>
        <w:ind w:left="377" w:right="519" w:firstLine="1"/>
        <w:jc w:val="center"/>
        <w:rPr>
          <w:b/>
          <w:bCs/>
        </w:rPr>
      </w:pPr>
      <w:r>
        <w:rPr>
          <w:b/>
          <w:bCs/>
        </w:rPr>
        <w:t>ЛЕКАРСТВЕННЫХ ПРЕПАРАТОВ ДЛЯ ПРОВЕДЕНИЯ ПРОТИВООПУХОЛЕВОЙ ЛЕКАРСТВЕННОЙ ТЕРАПИИ, ПРИ НАЗНАЧЕНИИ КОТОРЫХ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НЕОБХОДИМО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ОБЯЗАТЕЛЬНОЕ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ПРОВЕДЕНИЕ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МОЛЕКУЛЯРНО- ГЕНЕТИЧЕСКИХ ИССЛЕДОВАНИЙ/ИММУНОГИСТОХИМИЧЕСКИХ ИССЛЕДОВАНИЙ, ПОЗВОЛЯЮЩИХ ОПРЕДЕЛИТЬ МАРКЕР</w:t>
      </w:r>
    </w:p>
    <w:p w:rsidR="00AE3015" w:rsidRDefault="00AE3015">
      <w:pPr>
        <w:pStyle w:val="13"/>
        <w:spacing w:before="9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2100"/>
        <w:gridCol w:w="2101"/>
        <w:gridCol w:w="1400"/>
        <w:gridCol w:w="4062"/>
      </w:tblGrid>
      <w:tr w:rsidR="00AE3015">
        <w:trPr>
          <w:trHeight w:val="554"/>
        </w:trPr>
        <w:tc>
          <w:tcPr>
            <w:tcW w:w="740" w:type="dxa"/>
          </w:tcPr>
          <w:p w:rsidR="00AE3015" w:rsidRDefault="001769FD">
            <w:pPr>
              <w:pStyle w:val="TableParagraph"/>
              <w:spacing w:before="13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AE3015" w:rsidRDefault="001769FD">
            <w:pPr>
              <w:pStyle w:val="TableParagraph"/>
              <w:spacing w:line="26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МНН</w:t>
            </w:r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before="131"/>
              <w:ind w:left="105" w:right="96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МКБ-</w:t>
            </w:r>
            <w:r>
              <w:rPr>
                <w:spacing w:val="-5"/>
                <w:sz w:val="24"/>
              </w:rPr>
              <w:t>10*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70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:rsidR="00AE3015" w:rsidRDefault="001769FD">
            <w:pPr>
              <w:pStyle w:val="TableParagraph"/>
              <w:spacing w:line="264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маркёра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before="131"/>
              <w:ind w:left="127" w:right="123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AE3015">
        <w:trPr>
          <w:trHeight w:val="827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Абемациклиб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ind w:left="363" w:right="359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</w:t>
            </w: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>/амплификации</w:t>
            </w:r>
          </w:p>
          <w:p w:rsidR="00AE3015" w:rsidRDefault="001769FD">
            <w:pPr>
              <w:pStyle w:val="TableParagraph"/>
              <w:spacing w:line="264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275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Алектиниб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56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C34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56" w:lineRule="exact"/>
              <w:ind w:left="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ALK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56" w:lineRule="exact"/>
              <w:ind w:left="125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транслокации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ALK</w:t>
            </w:r>
          </w:p>
        </w:tc>
      </w:tr>
      <w:tr w:rsidR="00AE3015">
        <w:trPr>
          <w:trHeight w:val="1329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Алпелисиб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ind w:left="397" w:right="177" w:hanging="214"/>
              <w:rPr>
                <w:sz w:val="24"/>
              </w:rPr>
            </w:pPr>
            <w:r>
              <w:rPr>
                <w:sz w:val="24"/>
              </w:rPr>
              <w:t>PIK3CA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НЕR2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52" w:lineRule="auto"/>
              <w:ind w:left="125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PIK3CA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отсутствие </w:t>
            </w: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 xml:space="preserve">/амплификации </w:t>
            </w:r>
            <w:r>
              <w:rPr>
                <w:sz w:val="24"/>
              </w:rPr>
              <w:t>белка HER2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Вемурафениб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3" w:right="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C43, С18, </w:t>
            </w:r>
            <w:r>
              <w:rPr>
                <w:spacing w:val="-4"/>
                <w:sz w:val="24"/>
              </w:rPr>
              <w:t>С19,</w:t>
            </w:r>
          </w:p>
          <w:p w:rsidR="00AE3015" w:rsidRDefault="001769FD">
            <w:pPr>
              <w:pStyle w:val="TableParagraph"/>
              <w:spacing w:line="264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8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BRAF</w:t>
            </w:r>
          </w:p>
        </w:tc>
      </w:tr>
      <w:tr w:rsidR="00AE3015">
        <w:trPr>
          <w:trHeight w:val="275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Гефитиниб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56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C34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56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EGFR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56" w:lineRule="exact"/>
              <w:ind w:left="125" w:right="124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EGFR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Дабрафениб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3" w:right="97"/>
              <w:jc w:val="center"/>
              <w:rPr>
                <w:sz w:val="24"/>
              </w:rPr>
            </w:pPr>
            <w:r>
              <w:rPr>
                <w:sz w:val="24"/>
              </w:rPr>
              <w:t>C34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C43, </w:t>
            </w:r>
            <w:r>
              <w:rPr>
                <w:spacing w:val="-4"/>
                <w:sz w:val="24"/>
              </w:rPr>
              <w:t>С18,</w:t>
            </w:r>
          </w:p>
          <w:p w:rsidR="00AE3015" w:rsidRDefault="001769FD">
            <w:pPr>
              <w:pStyle w:val="TableParagraph"/>
              <w:spacing w:line="264" w:lineRule="exact"/>
              <w:ind w:left="106" w:right="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С19, </w:t>
            </w: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BRAF</w:t>
            </w:r>
          </w:p>
        </w:tc>
      </w:tr>
      <w:tr w:rsidR="00AE3015">
        <w:trPr>
          <w:trHeight w:val="554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Кобиметиниб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70" w:lineRule="exact"/>
              <w:ind w:left="103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C43, С18, </w:t>
            </w:r>
            <w:r>
              <w:rPr>
                <w:spacing w:val="-4"/>
                <w:sz w:val="24"/>
              </w:rPr>
              <w:t>С19,</w:t>
            </w:r>
          </w:p>
          <w:p w:rsidR="00AE3015" w:rsidRDefault="001769FD">
            <w:pPr>
              <w:pStyle w:val="TableParagraph"/>
              <w:spacing w:line="264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70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BRAF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Кризотиниб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C34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4"/>
              <w:jc w:val="center"/>
              <w:rPr>
                <w:sz w:val="24"/>
              </w:rPr>
            </w:pPr>
            <w:r>
              <w:rPr>
                <w:sz w:val="24"/>
              </w:rPr>
              <w:t>ALK</w:t>
            </w:r>
            <w:r>
              <w:rPr>
                <w:spacing w:val="-5"/>
                <w:sz w:val="24"/>
              </w:rPr>
              <w:t xml:space="preserve"> или</w:t>
            </w:r>
          </w:p>
          <w:p w:rsidR="00AE3015" w:rsidRDefault="001769FD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ROS1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5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транслокации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ALK</w:t>
            </w:r>
          </w:p>
          <w:p w:rsidR="00AE3015" w:rsidRDefault="001769FD">
            <w:pPr>
              <w:pStyle w:val="TableParagraph"/>
              <w:spacing w:line="264" w:lineRule="exact"/>
              <w:ind w:left="130" w:right="1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или </w:t>
            </w:r>
            <w:r>
              <w:rPr>
                <w:spacing w:val="-4"/>
                <w:sz w:val="24"/>
              </w:rPr>
              <w:t>ROS1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Лапатиниб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3" w:right="9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C50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C18</w:t>
            </w:r>
            <w:r>
              <w:rPr>
                <w:b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C19</w:t>
            </w:r>
            <w:r>
              <w:rPr>
                <w:b/>
                <w:spacing w:val="-4"/>
                <w:sz w:val="24"/>
              </w:rPr>
              <w:t>,</w:t>
            </w:r>
          </w:p>
          <w:p w:rsidR="00AE3015" w:rsidRDefault="001769FD">
            <w:pPr>
              <w:pStyle w:val="TableParagraph"/>
              <w:spacing w:line="264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5" w:right="1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Гиперэкспрессия</w:t>
            </w:r>
            <w:proofErr w:type="spellEnd"/>
            <w:r>
              <w:rPr>
                <w:spacing w:val="-2"/>
                <w:sz w:val="24"/>
              </w:rPr>
              <w:t>/амплификация</w:t>
            </w:r>
          </w:p>
          <w:p w:rsidR="00AE3015" w:rsidRDefault="001769FD">
            <w:pPr>
              <w:pStyle w:val="TableParagraph"/>
              <w:spacing w:line="264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827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Ленватиниб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6" w:right="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С54, </w:t>
            </w:r>
            <w:r>
              <w:rPr>
                <w:spacing w:val="-5"/>
                <w:sz w:val="24"/>
              </w:rPr>
              <w:t>С55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ind w:left="344" w:right="257" w:hanging="80"/>
              <w:rPr>
                <w:sz w:val="24"/>
              </w:rPr>
            </w:pPr>
            <w:r>
              <w:rPr>
                <w:sz w:val="24"/>
              </w:rPr>
              <w:t>MSI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pacing w:val="-4"/>
                <w:sz w:val="24"/>
              </w:rPr>
              <w:t>dMMR</w:t>
            </w:r>
            <w:proofErr w:type="spellEnd"/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394" w:firstLine="62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микросателлитной</w:t>
            </w:r>
            <w:proofErr w:type="spellEnd"/>
          </w:p>
          <w:p w:rsidR="00AE3015" w:rsidRDefault="001769FD">
            <w:pPr>
              <w:pStyle w:val="TableParagraph"/>
              <w:spacing w:line="270" w:lineRule="atLeast"/>
              <w:ind w:left="749" w:right="390" w:hanging="356"/>
              <w:rPr>
                <w:sz w:val="24"/>
              </w:rPr>
            </w:pPr>
            <w:r>
              <w:rPr>
                <w:sz w:val="24"/>
              </w:rPr>
              <w:t>нестабильности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 системы репарации ДНК</w:t>
            </w:r>
          </w:p>
        </w:tc>
      </w:tr>
      <w:tr w:rsidR="00AE3015">
        <w:trPr>
          <w:trHeight w:val="275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Олапариб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56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C25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BRCA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56" w:lineRule="exact"/>
              <w:ind w:left="125" w:right="124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BRCA</w:t>
            </w:r>
          </w:p>
        </w:tc>
      </w:tr>
      <w:tr w:rsidR="00AE3015">
        <w:trPr>
          <w:trHeight w:val="1103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Олапариб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ind w:left="397" w:right="266" w:hanging="120"/>
              <w:rPr>
                <w:sz w:val="24"/>
              </w:rPr>
            </w:pPr>
            <w:r>
              <w:rPr>
                <w:sz w:val="24"/>
              </w:rPr>
              <w:t>BRCA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НЕR2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ind w:left="128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отсутствие </w:t>
            </w: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>/амплификации</w:t>
            </w:r>
          </w:p>
          <w:p w:rsidR="00AE3015" w:rsidRDefault="001769FD">
            <w:pPr>
              <w:pStyle w:val="TableParagraph"/>
              <w:spacing w:line="264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552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Олапариб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С61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BRCA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AE3015" w:rsidRDefault="001769FD">
            <w:pPr>
              <w:pStyle w:val="TableParagraph"/>
              <w:spacing w:line="264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HRR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5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AE3015" w:rsidRDefault="001769FD">
            <w:pPr>
              <w:pStyle w:val="TableParagraph"/>
              <w:spacing w:line="264" w:lineRule="exact"/>
              <w:ind w:left="128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НRR</w:t>
            </w:r>
          </w:p>
        </w:tc>
      </w:tr>
      <w:tr w:rsidR="00AE3015">
        <w:trPr>
          <w:trHeight w:val="277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Осимертиниб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5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C34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5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EGFR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58" w:lineRule="exact"/>
              <w:ind w:left="125" w:right="124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EGFR</w:t>
            </w:r>
          </w:p>
        </w:tc>
      </w:tr>
      <w:tr w:rsidR="00AE3015">
        <w:trPr>
          <w:trHeight w:val="827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Палбоциклиб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  <w:p w:rsidR="00AE3015" w:rsidRDefault="001769FD">
            <w:pPr>
              <w:pStyle w:val="TableParagraph"/>
              <w:spacing w:line="270" w:lineRule="atLeast"/>
              <w:ind w:left="125" w:right="12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 xml:space="preserve">/амплификации </w:t>
            </w:r>
            <w:r>
              <w:rPr>
                <w:sz w:val="24"/>
              </w:rPr>
              <w:t>белка HER2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Панитумумаб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>C18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C19</w:t>
            </w:r>
            <w:r>
              <w:rPr>
                <w:b/>
                <w:sz w:val="24"/>
              </w:rPr>
              <w:t xml:space="preserve">, </w:t>
            </w: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368"/>
              <w:rPr>
                <w:sz w:val="24"/>
              </w:rPr>
            </w:pPr>
            <w:r>
              <w:rPr>
                <w:sz w:val="24"/>
              </w:rPr>
              <w:t>RAS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E3015" w:rsidRDefault="001769FD">
            <w:pPr>
              <w:pStyle w:val="TableParagraph"/>
              <w:spacing w:line="264" w:lineRule="exact"/>
              <w:ind w:left="385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E3015" w:rsidRDefault="001769FD">
            <w:pPr>
              <w:pStyle w:val="TableParagraph"/>
              <w:spacing w:line="264" w:lineRule="exact"/>
              <w:ind w:left="325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4"/>
                <w:sz w:val="24"/>
              </w:rPr>
              <w:t xml:space="preserve"> BRAF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Пертузумаб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3" w:right="97"/>
              <w:jc w:val="center"/>
              <w:rPr>
                <w:sz w:val="24"/>
              </w:rPr>
            </w:pPr>
            <w:r>
              <w:rPr>
                <w:sz w:val="24"/>
              </w:rPr>
              <w:t>C18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C19, </w:t>
            </w:r>
            <w:r>
              <w:rPr>
                <w:spacing w:val="-4"/>
                <w:sz w:val="24"/>
              </w:rPr>
              <w:t>C20,</w:t>
            </w:r>
          </w:p>
          <w:p w:rsidR="00AE3015" w:rsidRDefault="001769FD">
            <w:pPr>
              <w:pStyle w:val="TableParagraph"/>
              <w:spacing w:line="264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5" w:right="1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Гиперэкспрессия</w:t>
            </w:r>
            <w:proofErr w:type="spellEnd"/>
            <w:r>
              <w:rPr>
                <w:spacing w:val="-2"/>
                <w:sz w:val="24"/>
              </w:rPr>
              <w:t>/амплификация</w:t>
            </w:r>
          </w:p>
          <w:p w:rsidR="00AE3015" w:rsidRDefault="001769FD">
            <w:pPr>
              <w:pStyle w:val="TableParagraph"/>
              <w:spacing w:line="264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551"/>
        </w:trPr>
        <w:tc>
          <w:tcPr>
            <w:tcW w:w="740" w:type="dxa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00" w:type="dxa"/>
          </w:tcPr>
          <w:p w:rsidR="00AE3015" w:rsidRDefault="001769FD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Рибоциклиб</w:t>
            </w:r>
            <w:proofErr w:type="spellEnd"/>
          </w:p>
        </w:tc>
        <w:tc>
          <w:tcPr>
            <w:tcW w:w="2101" w:type="dxa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</w:tcPr>
          <w:p w:rsidR="00AE3015" w:rsidRDefault="001769FD">
            <w:pPr>
              <w:pStyle w:val="TableParagraph"/>
              <w:spacing w:line="268" w:lineRule="exact"/>
              <w:ind w:left="129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  <w:p w:rsidR="00AE3015" w:rsidRDefault="001769FD">
            <w:pPr>
              <w:pStyle w:val="TableParagraph"/>
              <w:spacing w:line="264" w:lineRule="exact"/>
              <w:ind w:left="125" w:right="12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>/амплификации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right="390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Талазопариб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ind w:left="397" w:right="266" w:hanging="120"/>
              <w:rPr>
                <w:sz w:val="24"/>
              </w:rPr>
            </w:pPr>
            <w:r>
              <w:rPr>
                <w:sz w:val="24"/>
              </w:rPr>
              <w:t>BRCA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ind w:left="128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отсутствие </w:t>
            </w:r>
            <w:proofErr w:type="spellStart"/>
            <w:r>
              <w:rPr>
                <w:spacing w:val="-2"/>
                <w:sz w:val="24"/>
              </w:rPr>
              <w:t>гиперэкспрессии</w:t>
            </w:r>
            <w:proofErr w:type="spellEnd"/>
            <w:r>
              <w:rPr>
                <w:spacing w:val="-2"/>
                <w:sz w:val="24"/>
              </w:rPr>
              <w:t>/амплификации</w:t>
            </w:r>
          </w:p>
          <w:p w:rsidR="00AE3015" w:rsidRDefault="001769FD">
            <w:pPr>
              <w:pStyle w:val="TableParagraph"/>
              <w:spacing w:line="264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right="416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Траметиниб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103" w:right="97"/>
              <w:jc w:val="center"/>
              <w:rPr>
                <w:sz w:val="24"/>
              </w:rPr>
            </w:pPr>
            <w:r>
              <w:rPr>
                <w:sz w:val="24"/>
              </w:rPr>
              <w:t>C34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C43</w:t>
            </w:r>
            <w:r>
              <w:rPr>
                <w:b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С18,</w:t>
            </w:r>
          </w:p>
          <w:p w:rsidR="00AE3015" w:rsidRDefault="001769FD">
            <w:pPr>
              <w:pStyle w:val="TableParagraph"/>
              <w:spacing w:line="264" w:lineRule="exact"/>
              <w:ind w:left="106" w:right="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С19, </w:t>
            </w: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128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BRAF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right="392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Трастузумаб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ind w:left="103" w:right="9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C07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C08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C15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C16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C18</w:t>
            </w:r>
            <w:r>
              <w:rPr>
                <w:b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C19</w:t>
            </w:r>
            <w:r>
              <w:rPr>
                <w:b/>
                <w:spacing w:val="-4"/>
                <w:sz w:val="24"/>
              </w:rPr>
              <w:t>,</w:t>
            </w:r>
          </w:p>
          <w:p w:rsidR="00AE3015" w:rsidRDefault="001769FD">
            <w:pPr>
              <w:pStyle w:val="TableParagraph"/>
              <w:spacing w:line="264" w:lineRule="exact"/>
              <w:ind w:left="107" w:right="96"/>
              <w:jc w:val="center"/>
              <w:rPr>
                <w:sz w:val="24"/>
              </w:rPr>
            </w:pPr>
            <w:r>
              <w:rPr>
                <w:sz w:val="24"/>
              </w:rPr>
              <w:t>C50</w:t>
            </w:r>
            <w:r>
              <w:rPr>
                <w:b/>
                <w:sz w:val="24"/>
              </w:rPr>
              <w:t xml:space="preserve">, </w:t>
            </w:r>
            <w:r>
              <w:rPr>
                <w:spacing w:val="-5"/>
                <w:sz w:val="24"/>
              </w:rPr>
              <w:t>C54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ind w:left="1412" w:hanging="105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Гиперэкспрессия</w:t>
            </w:r>
            <w:proofErr w:type="spellEnd"/>
            <w:r>
              <w:rPr>
                <w:spacing w:val="-2"/>
                <w:sz w:val="24"/>
              </w:rPr>
              <w:t xml:space="preserve">/амплификация </w:t>
            </w:r>
            <w:r>
              <w:rPr>
                <w:sz w:val="24"/>
              </w:rPr>
              <w:t>белка HER2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Трастузумаб</w:t>
            </w:r>
            <w:proofErr w:type="spellEnd"/>
          </w:p>
          <w:p w:rsidR="00AE3015" w:rsidRDefault="001769FD">
            <w:pPr>
              <w:pStyle w:val="TableParagraph"/>
              <w:spacing w:line="261" w:lineRule="exact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эмтанзин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spacing w:line="271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C50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spacing w:line="271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HER2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spacing w:line="271" w:lineRule="exact"/>
              <w:ind w:left="125" w:right="1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Гиперэкспрессия</w:t>
            </w:r>
            <w:proofErr w:type="spellEnd"/>
            <w:r>
              <w:rPr>
                <w:spacing w:val="-2"/>
                <w:sz w:val="24"/>
              </w:rPr>
              <w:t>/амплификация</w:t>
            </w:r>
          </w:p>
          <w:p w:rsidR="00AE3015" w:rsidRDefault="001769FD">
            <w:pPr>
              <w:pStyle w:val="TableParagraph"/>
              <w:spacing w:line="261" w:lineRule="exact"/>
              <w:ind w:left="126" w:right="123"/>
              <w:jc w:val="center"/>
              <w:rPr>
                <w:sz w:val="24"/>
              </w:rPr>
            </w:pPr>
            <w:r>
              <w:rPr>
                <w:sz w:val="24"/>
              </w:rPr>
              <w:t>белка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HER2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58" w:lineRule="exact"/>
              <w:ind w:right="467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Церитиниб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spacing w:line="258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C34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spacing w:line="258" w:lineRule="exact"/>
              <w:ind w:left="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ALK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spacing w:line="258" w:lineRule="exact"/>
              <w:ind w:left="125" w:right="123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транслокации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ALK</w:t>
            </w:r>
          </w:p>
        </w:tc>
      </w:tr>
      <w:tr w:rsidR="00AE3015">
        <w:trPr>
          <w:trHeight w:val="551"/>
        </w:trPr>
        <w:tc>
          <w:tcPr>
            <w:tcW w:w="74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1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right="423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Цетуксимаб</w:t>
            </w:r>
            <w:proofErr w:type="spellEnd"/>
          </w:p>
        </w:tc>
        <w:tc>
          <w:tcPr>
            <w:tcW w:w="2101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С18, С19, </w:t>
            </w:r>
            <w:r>
              <w:rPr>
                <w:spacing w:val="-5"/>
                <w:sz w:val="24"/>
              </w:rPr>
              <w:t>С20</w:t>
            </w:r>
          </w:p>
        </w:tc>
        <w:tc>
          <w:tcPr>
            <w:tcW w:w="1400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368"/>
              <w:rPr>
                <w:sz w:val="24"/>
              </w:rPr>
            </w:pPr>
            <w:r>
              <w:rPr>
                <w:sz w:val="24"/>
              </w:rPr>
              <w:t xml:space="preserve">RAS </w:t>
            </w:r>
            <w:r>
              <w:rPr>
                <w:spacing w:val="-10"/>
                <w:sz w:val="24"/>
              </w:rPr>
              <w:t>и</w:t>
            </w:r>
          </w:p>
          <w:p w:rsidR="00AE3015" w:rsidRDefault="001769FD">
            <w:pPr>
              <w:pStyle w:val="TableParagraph"/>
              <w:spacing w:line="264" w:lineRule="exact"/>
              <w:ind w:left="385"/>
              <w:rPr>
                <w:sz w:val="24"/>
              </w:rPr>
            </w:pPr>
            <w:r>
              <w:rPr>
                <w:spacing w:val="-4"/>
                <w:sz w:val="24"/>
              </w:rPr>
              <w:t>BRAF</w:t>
            </w:r>
          </w:p>
        </w:tc>
        <w:tc>
          <w:tcPr>
            <w:tcW w:w="4062" w:type="dxa"/>
            <w:vMerge w:val="restart"/>
          </w:tcPr>
          <w:p w:rsidR="00AE3015" w:rsidRDefault="001769FD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E3015" w:rsidRDefault="001769FD">
            <w:pPr>
              <w:pStyle w:val="TableParagraph"/>
              <w:spacing w:line="264" w:lineRule="exact"/>
              <w:ind w:left="325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</w:t>
            </w:r>
            <w:r>
              <w:rPr>
                <w:spacing w:val="-4"/>
                <w:sz w:val="24"/>
              </w:rPr>
              <w:t xml:space="preserve"> BRAF</w:t>
            </w:r>
          </w:p>
        </w:tc>
      </w:tr>
    </w:tbl>
    <w:p w:rsidR="00AE3015" w:rsidRDefault="001769FD">
      <w:pPr>
        <w:pStyle w:val="TableParagraph"/>
        <w:spacing w:line="264" w:lineRule="exact"/>
        <w:jc w:val="center"/>
        <w:rPr>
          <w:sz w:val="28"/>
          <w:szCs w:val="28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».</w:t>
      </w:r>
    </w:p>
    <w:p w:rsidR="00AE3015" w:rsidRDefault="00AE3015">
      <w:pPr>
        <w:pStyle w:val="TableParagraph"/>
        <w:spacing w:line="264" w:lineRule="exact"/>
        <w:jc w:val="center"/>
        <w:rPr>
          <w:sz w:val="24"/>
          <w:szCs w:val="24"/>
        </w:rPr>
        <w:sectPr w:rsidR="00AE3015" w:rsidSect="001769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160" w:right="566" w:bottom="280" w:left="566" w:header="709" w:footer="709" w:gutter="0"/>
          <w:cols w:space="720"/>
          <w:titlePg/>
          <w:docGrid w:linePitch="360"/>
        </w:sectPr>
      </w:pPr>
    </w:p>
    <w:p w:rsidR="00AE3015" w:rsidRDefault="00AE3015"/>
    <w:sectPr w:rsidR="00AE301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015" w:rsidRDefault="001769FD">
      <w:pPr>
        <w:spacing w:after="0" w:line="240" w:lineRule="auto"/>
      </w:pPr>
      <w:r>
        <w:separator/>
      </w:r>
    </w:p>
  </w:endnote>
  <w:endnote w:type="continuationSeparator" w:id="0">
    <w:p w:rsidR="00AE3015" w:rsidRDefault="00176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9FD" w:rsidRDefault="001769F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9FD" w:rsidRDefault="001769FD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9FD" w:rsidRDefault="001769F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015" w:rsidRDefault="001769FD">
      <w:pPr>
        <w:spacing w:after="0" w:line="240" w:lineRule="auto"/>
      </w:pPr>
      <w:r>
        <w:separator/>
      </w:r>
    </w:p>
  </w:footnote>
  <w:footnote w:type="continuationSeparator" w:id="0">
    <w:p w:rsidR="00AE3015" w:rsidRDefault="00176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9FD" w:rsidRDefault="001769F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149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bookmarkStart w:id="0" w:name="_GoBack" w:displacedByCustomXml="prev"/>
      <w:p w:rsidR="001769FD" w:rsidRPr="001769FD" w:rsidRDefault="001769FD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69F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69F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69F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769F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bookmarkEnd w:id="0"/>
  <w:p w:rsidR="001769FD" w:rsidRDefault="001769F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9FD" w:rsidRDefault="001769FD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8725179"/>
      <w:docPartObj>
        <w:docPartGallery w:val="Page Numbers (Top of Page)"/>
        <w:docPartUnique/>
      </w:docPartObj>
    </w:sdtPr>
    <w:sdtEndPr/>
    <w:sdtContent>
      <w:p w:rsidR="00AE3015" w:rsidRDefault="001769FD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3015" w:rsidRDefault="00AE301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865CD"/>
    <w:multiLevelType w:val="hybridMultilevel"/>
    <w:tmpl w:val="7104FEFA"/>
    <w:lvl w:ilvl="0" w:tplc="56186E5C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</w:rPr>
    </w:lvl>
    <w:lvl w:ilvl="1" w:tplc="5FBAB90E">
      <w:start w:val="1"/>
      <w:numFmt w:val="lowerLetter"/>
      <w:lvlText w:val="%2."/>
      <w:lvlJc w:val="left"/>
      <w:pPr>
        <w:ind w:left="1429" w:hanging="360"/>
      </w:pPr>
    </w:lvl>
    <w:lvl w:ilvl="2" w:tplc="FD5099C6">
      <w:start w:val="1"/>
      <w:numFmt w:val="lowerRoman"/>
      <w:lvlText w:val="%3."/>
      <w:lvlJc w:val="right"/>
      <w:pPr>
        <w:ind w:left="2149" w:hanging="180"/>
      </w:pPr>
    </w:lvl>
    <w:lvl w:ilvl="3" w:tplc="F04C1CC0">
      <w:start w:val="1"/>
      <w:numFmt w:val="decimal"/>
      <w:lvlText w:val="%4."/>
      <w:lvlJc w:val="left"/>
      <w:pPr>
        <w:ind w:left="2869" w:hanging="360"/>
      </w:pPr>
    </w:lvl>
    <w:lvl w:ilvl="4" w:tplc="7BE45C1E">
      <w:start w:val="1"/>
      <w:numFmt w:val="lowerLetter"/>
      <w:lvlText w:val="%5."/>
      <w:lvlJc w:val="left"/>
      <w:pPr>
        <w:ind w:left="3589" w:hanging="360"/>
      </w:pPr>
    </w:lvl>
    <w:lvl w:ilvl="5" w:tplc="3D2E7954">
      <w:start w:val="1"/>
      <w:numFmt w:val="lowerRoman"/>
      <w:lvlText w:val="%6."/>
      <w:lvlJc w:val="right"/>
      <w:pPr>
        <w:ind w:left="4309" w:hanging="180"/>
      </w:pPr>
    </w:lvl>
    <w:lvl w:ilvl="6" w:tplc="E780A182">
      <w:start w:val="1"/>
      <w:numFmt w:val="decimal"/>
      <w:lvlText w:val="%7."/>
      <w:lvlJc w:val="left"/>
      <w:pPr>
        <w:ind w:left="5029" w:hanging="360"/>
      </w:pPr>
    </w:lvl>
    <w:lvl w:ilvl="7" w:tplc="74D45DD6">
      <w:start w:val="1"/>
      <w:numFmt w:val="lowerLetter"/>
      <w:lvlText w:val="%8."/>
      <w:lvlJc w:val="left"/>
      <w:pPr>
        <w:ind w:left="5749" w:hanging="360"/>
      </w:pPr>
    </w:lvl>
    <w:lvl w:ilvl="8" w:tplc="4FC4711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015"/>
    <w:rsid w:val="001769FD"/>
    <w:rsid w:val="00AE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334F1-1E43-4979-81B6-1F0E351F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13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994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 Юлия Александровна</dc:creator>
  <cp:keywords/>
  <dc:description/>
  <cp:lastModifiedBy>Матюшенко Екатерина Юрьевна</cp:lastModifiedBy>
  <cp:revision>25</cp:revision>
  <dcterms:created xsi:type="dcterms:W3CDTF">2024-03-28T12:23:00Z</dcterms:created>
  <dcterms:modified xsi:type="dcterms:W3CDTF">2026-02-25T10:20:00Z</dcterms:modified>
</cp:coreProperties>
</file>